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22B4" w14:textId="77777777" w:rsidR="00857349" w:rsidRDefault="00857349">
      <w:pPr>
        <w:pStyle w:val="BodyText"/>
        <w:bidi/>
        <w:spacing w:before="5"/>
        <w:ind w:left="0"/>
        <w:rPr>
          <w:sz w:val="19"/>
        </w:rPr>
      </w:pPr>
    </w:p>
    <w:p w14:paraId="4DF64AE7" w14:textId="77777777" w:rsidR="00857349" w:rsidRDefault="002F4D28" w:rsidP="00E47DE0">
      <w:pPr>
        <w:bidi/>
        <w:spacing w:before="93"/>
        <w:ind w:left="2851" w:right="3261"/>
        <w:jc w:val="center"/>
        <w:rPr>
          <w:b/>
          <w:sz w:val="24"/>
        </w:rPr>
      </w:pPr>
      <w:r>
        <w:rPr>
          <w:b/>
          <w:bCs/>
          <w:spacing w:val="-4"/>
          <w:sz w:val="24"/>
          <w:u w:val="single"/>
          <w:rtl/>
          <w:lang w:bidi="ku-Arab-IQ"/>
        </w:rPr>
        <w:t>پەڕەی زانیاری</w:t>
      </w:r>
      <w:r>
        <w:rPr>
          <w:b/>
          <w:bCs/>
          <w:sz w:val="24"/>
          <w:u w:val="single"/>
          <w:rtl/>
          <w:lang w:bidi="ku-Arab-IQ"/>
        </w:rPr>
        <w:t xml:space="preserve"> نەخۆشیی وەناق (دیفتێریا)</w:t>
      </w:r>
    </w:p>
    <w:p w14:paraId="7CA44EE4" w14:textId="77777777" w:rsidR="00857349" w:rsidRDefault="002F4D28">
      <w:pPr>
        <w:pStyle w:val="Heading1"/>
        <w:bidi/>
        <w:spacing w:before="180"/>
      </w:pPr>
      <w:r>
        <w:rPr>
          <w:spacing w:val="-2"/>
          <w:rtl/>
          <w:lang w:bidi="ku-Arab-IQ"/>
        </w:rPr>
        <w:t>وەناق (دیفتێریا) چییە؟</w:t>
      </w:r>
    </w:p>
    <w:p w14:paraId="46736BE7" w14:textId="77777777" w:rsidR="00857349" w:rsidRDefault="002F4D28">
      <w:pPr>
        <w:bidi/>
        <w:spacing w:before="182" w:line="259" w:lineRule="auto"/>
        <w:ind w:left="100"/>
        <w:rPr>
          <w:sz w:val="24"/>
        </w:rPr>
      </w:pPr>
      <w:r>
        <w:rPr>
          <w:sz w:val="24"/>
          <w:rtl/>
          <w:lang w:bidi="ku-Arab-IQ"/>
        </w:rPr>
        <w:t>وەناق (دیفتێریا) هەوکردنێکی گواستراوەیە بەهۆی ژەهرێکەوە (ژەهر) کە لەلایەن بەکتریاوە دروست دەبێت. کۆراینباکتریۆم دیفتێریا و کۆراینباکتریۆم ئۆڵسێران دوو باوترین بەکتریان کە دەتوانن ببنە هۆی نەخۆشی وەناق (دیفتێریا) بەڵام هەروەها دەکرێت بەهۆی کۆراینباکتریۆم سودۆتۆبۆرکیلۆسس بێت، ئەگەرچی ئەمە زۆر دەگمەنە.</w:t>
      </w:r>
    </w:p>
    <w:p w14:paraId="54FF461F" w14:textId="77777777" w:rsidR="00857349" w:rsidRDefault="002F4D28">
      <w:pPr>
        <w:pStyle w:val="Heading1"/>
        <w:bidi/>
      </w:pPr>
      <w:r>
        <w:rPr>
          <w:spacing w:val="-2"/>
          <w:rtl/>
          <w:lang w:bidi="ku-Arab-IQ"/>
        </w:rPr>
        <w:t>نیشانەکانی چین؟</w:t>
      </w:r>
    </w:p>
    <w:p w14:paraId="6031FEDB" w14:textId="77777777" w:rsidR="00857349" w:rsidRDefault="002F4D28">
      <w:pPr>
        <w:pStyle w:val="BodyText"/>
        <w:bidi/>
        <w:spacing w:before="183" w:line="259" w:lineRule="auto"/>
      </w:pPr>
      <w:r>
        <w:rPr>
          <w:rtl/>
          <w:lang w:bidi="ku-Arab-IQ"/>
        </w:rPr>
        <w:t xml:space="preserve">نیشانەکان بە شێوەیەکی ئاسایی دوای دوو بۆ پێنج ڕۆژ لە بەریەککەوتن لە بەکتریاکانی وەناق (دیفتێریا) دەست پێ دەکەن. نیشانەکانی بەندە بە شوێنی توشبوونەکەوە بەڵام توندترین جۆری وەناق (دیفتێریا) کاریگەری دەبێت لەسەر قورگ و ئاڵووەکان. ئەمە بە </w:t>
      </w:r>
      <w:r>
        <w:rPr>
          <w:b/>
          <w:bCs/>
          <w:rtl/>
          <w:lang w:bidi="ku-Arab-IQ"/>
        </w:rPr>
        <w:t>وەناقی هەناسەیی (ڕێسپیراتۆری دیفتێریا)</w:t>
      </w:r>
      <w:r>
        <w:rPr>
          <w:rtl/>
          <w:lang w:bidi="ku-Arab-IQ"/>
        </w:rPr>
        <w:t xml:space="preserve"> ناسراوە.</w:t>
      </w:r>
    </w:p>
    <w:p w14:paraId="790B1177" w14:textId="77777777" w:rsidR="00857349" w:rsidRDefault="002F4D28">
      <w:pPr>
        <w:pStyle w:val="BodyText"/>
        <w:bidi/>
        <w:spacing w:before="159" w:line="259" w:lineRule="auto"/>
        <w:ind w:right="138"/>
      </w:pPr>
      <w:r>
        <w:rPr>
          <w:rtl/>
          <w:lang w:bidi="ku-Arab-IQ"/>
        </w:rPr>
        <w:t>نیشانە سەرەتاییەکانی بەشێوەیەکی گشتی ئازاری قورگ، نەمانی ئارەزووی خواردن و تای سووکە. لە ماوەی 2-3 ڕۆژدا، پەردەیەک لەسەر قورگ و ئاڵووەکان دروست دەبێت کە بۆی هەیە قوتدان و هەناسەدان قورس بکات. هەروەها هەوکردنەکە بۆی هەیە ببێتە هۆی ئاوسانی ڕژێنە لیمفاوییەکان و شانەکانی هەردوو لای مل (هەندێک جار بە "ملی گا (بوڵ نێک)" ناودەبرێت).</w:t>
      </w:r>
    </w:p>
    <w:p w14:paraId="38A9F060" w14:textId="77777777" w:rsidR="00857349" w:rsidRDefault="002F4D28">
      <w:pPr>
        <w:pStyle w:val="BodyText"/>
        <w:bidi/>
        <w:spacing w:before="159" w:line="259" w:lineRule="auto"/>
      </w:pPr>
      <w:r>
        <w:rPr>
          <w:rtl/>
          <w:lang w:bidi="ku-Arab-IQ"/>
        </w:rPr>
        <w:t>ئەو بەکتریایەی کە بەرپرسیارە لە نەخۆشی وەناق (دیفتێریا) بۆی هەیە ببێتە هۆی برینی بچووکی پێست کە برینی گەورەتر دروست دەکات، بەزۆری لەسەر ئەندامە بەرکەوتووەکان دەردەکەوێت، بەتایبەتی قاچەکان. ئەم جۆرە نەخۆشییە بە</w:t>
      </w:r>
      <w:r>
        <w:rPr>
          <w:b/>
          <w:bCs/>
          <w:rtl/>
          <w:lang w:bidi="ku-Arab-IQ"/>
        </w:rPr>
        <w:t xml:space="preserve"> وەناقی پێست (کیوتەینیۆس دیفتێریا)</w:t>
      </w:r>
      <w:r>
        <w:rPr>
          <w:rtl/>
          <w:lang w:bidi="ku-Arab-IQ"/>
        </w:rPr>
        <w:t xml:space="preserve"> ناسراوە.</w:t>
      </w:r>
      <w:r>
        <w:rPr>
          <w:b/>
          <w:bCs/>
          <w:rtl/>
          <w:lang w:bidi="ku-Arab-IQ"/>
        </w:rPr>
        <w:t xml:space="preserve"> </w:t>
      </w:r>
      <w:r>
        <w:rPr>
          <w:rtl/>
          <w:lang w:bidi="ku-Arab-IQ"/>
        </w:rPr>
        <w:t>لەوانەیە جیاکردنەوەی برینەکان لە نەخۆشی ئاگرە (ئیمپتیگۆ) ئەستەم بێت.</w:t>
      </w:r>
    </w:p>
    <w:p w14:paraId="6A776D50" w14:textId="77777777" w:rsidR="00857349" w:rsidRDefault="002F4D28">
      <w:pPr>
        <w:pStyle w:val="BodyText"/>
        <w:bidi/>
        <w:spacing w:before="160" w:line="259" w:lineRule="auto"/>
      </w:pPr>
      <w:r>
        <w:rPr>
          <w:rtl/>
          <w:lang w:bidi="ku-Arab-IQ"/>
        </w:rPr>
        <w:t xml:space="preserve">هەروەها نەخۆشییەکە بۆی هەیە لەو جۆرەی بەکتریای وەناق (دیفتێریا) ڕووبدات کە ژەهر بەرهەم ناهێنێت؛ لەم حاڵەتانەدا نەخۆشییەکە بەشێوەیەکی گشتی سووکترە هەرچەندە لە هەندێک حەڵەتدا لەوانەیە </w:t>
      </w:r>
      <w:r>
        <w:rPr>
          <w:spacing w:val="-2"/>
          <w:rtl/>
          <w:lang w:bidi="ku-Arab-IQ"/>
        </w:rPr>
        <w:t>توندیش</w:t>
      </w:r>
      <w:r>
        <w:rPr>
          <w:rtl/>
          <w:lang w:bidi="ku-Arab-IQ"/>
        </w:rPr>
        <w:t xml:space="preserve"> بێت.</w:t>
      </w:r>
    </w:p>
    <w:p w14:paraId="02A9791F" w14:textId="77777777" w:rsidR="00857349" w:rsidRDefault="002F4D28">
      <w:pPr>
        <w:pStyle w:val="BodyText"/>
        <w:bidi/>
        <w:spacing w:before="159" w:line="259" w:lineRule="auto"/>
      </w:pPr>
      <w:r>
        <w:rPr>
          <w:rtl/>
          <w:lang w:bidi="ku-Arab-IQ"/>
        </w:rPr>
        <w:t>ئەگەر تۆ تووشی تا، ئازاری قورگ، ئاوسانی ڕژێنەکانی مل، گەشەکردنی پەردەیی بوویت ئەوا تکایە سەردانی پزیشکە گشتییەکەت (جی پی) بکە.</w:t>
      </w:r>
    </w:p>
    <w:p w14:paraId="3A9852AF" w14:textId="77777777" w:rsidR="00857349" w:rsidRDefault="002F4D28">
      <w:pPr>
        <w:pStyle w:val="Heading1"/>
        <w:bidi/>
        <w:spacing w:before="160"/>
      </w:pPr>
      <w:r>
        <w:rPr>
          <w:rtl/>
          <w:lang w:bidi="ku-Arab-IQ"/>
        </w:rPr>
        <w:t xml:space="preserve">چۆن </w:t>
      </w:r>
      <w:r>
        <w:rPr>
          <w:spacing w:val="-2"/>
          <w:rtl/>
          <w:lang w:bidi="ku-Arab-IQ"/>
        </w:rPr>
        <w:t>بڵاو دەبێتەوە؟</w:t>
      </w:r>
    </w:p>
    <w:p w14:paraId="00A8D4CE" w14:textId="77777777" w:rsidR="00857349" w:rsidRDefault="002F4D28">
      <w:pPr>
        <w:pStyle w:val="BodyText"/>
        <w:bidi/>
        <w:spacing w:before="183" w:line="259" w:lineRule="auto"/>
        <w:ind w:right="334"/>
      </w:pPr>
      <w:r>
        <w:rPr>
          <w:rtl/>
          <w:lang w:bidi="ku-Arab-IQ"/>
        </w:rPr>
        <w:t>بەکتریای وەناق (دیفتێریا) دەتوانێت لەناو دەم، لووت، قوڕگ یان پێستی ئەو کەسەی کە تووشی هەوکردنەکە بووە بژی. بەگشتی کاتێک بڵاو دەبێتەوە کە کەسێک بەرکەوتنی دەبێت لەگەڵ دڵۆپە هەواییەکان دوای ئەوەی کە کەسی توشبوو دەپژمێت یان دەکۆکێت. بەشێوەیەکی کەمتر، دەتوانرێت هەوکردنەکە لە ڕێگەی بەرکەوتنی نزیکەوە لەگەڵ برینەکانی پێست لە کەسێکدا بگوێزرێتەوە کە شێوەی نەخۆشییەکەی لە جۆری پێستییە. بەشێوەیەکی گشتی بەرکەوتنی نزیکی درێژخایەن پێویستە بۆ ئەوەی هەوکردنەکە بگوازرێتەوە بۆ کەسانی تر.</w:t>
      </w:r>
    </w:p>
    <w:p w14:paraId="67F8830E" w14:textId="77777777" w:rsidR="00857349" w:rsidRDefault="002F4D28">
      <w:pPr>
        <w:pStyle w:val="BodyText"/>
        <w:bidi/>
        <w:spacing w:before="158" w:line="259" w:lineRule="auto"/>
      </w:pPr>
      <w:r>
        <w:rPr>
          <w:rtl/>
          <w:lang w:bidi="ku-Arab-IQ"/>
        </w:rPr>
        <w:t>هەوکردنی کۆراینباکتریۆم ئۆڵسێرانس پەوەندی بە خواردنی شیری پاستوریزە نەکراوەوە هەیە یان لە ڕێگەی بەرکەوتنی نزیکی درێژخایەن لەگەڵ ئاژەڵاندا (بۆ نمونە لە ڕێگەی ئیشکردن لە کێڵگەدا یان وەک پزیشکی ئاژەڵان (ڤێتێرنەری)).</w:t>
      </w:r>
    </w:p>
    <w:p w14:paraId="43C88DF9" w14:textId="77777777" w:rsidR="00857349" w:rsidRDefault="002F4D28">
      <w:pPr>
        <w:pStyle w:val="Heading1"/>
        <w:bidi/>
        <w:spacing w:before="160"/>
      </w:pPr>
      <w:r>
        <w:rPr>
          <w:rtl/>
          <w:lang w:bidi="ku-Arab-IQ"/>
        </w:rPr>
        <w:t xml:space="preserve">چۆن </w:t>
      </w:r>
      <w:r>
        <w:rPr>
          <w:spacing w:val="-2"/>
          <w:rtl/>
          <w:lang w:bidi="ku-Arab-IQ"/>
        </w:rPr>
        <w:t xml:space="preserve">ڕێگری لێ دەکرێت؟ </w:t>
      </w:r>
    </w:p>
    <w:p w14:paraId="7FFB5F3F" w14:textId="77777777" w:rsidR="00857349" w:rsidRDefault="002F4D28">
      <w:pPr>
        <w:pStyle w:val="BodyText"/>
        <w:bidi/>
        <w:spacing w:before="182" w:line="259" w:lineRule="auto"/>
      </w:pPr>
      <w:r>
        <w:rPr>
          <w:rtl/>
          <w:lang w:bidi="ku-Arab-IQ"/>
        </w:rPr>
        <w:t>کوتانی وەناق (دیفتێریا) لە نەخۆشییەکە دەتپارێزێت و زۆر کاریگەرە. پاراستنت لە دژی نەخۆشییەکە دەداتێ بە بەرهەمهێنانی دژەتەن بۆ ژەهری وەناق (دیفتێریا). ڤاکسینەکە</w:t>
      </w:r>
    </w:p>
    <w:p w14:paraId="6981F343" w14:textId="77777777" w:rsidR="00857349" w:rsidRDefault="00857349">
      <w:pPr>
        <w:bidi/>
        <w:spacing w:line="259" w:lineRule="auto"/>
        <w:sectPr w:rsidR="00857349">
          <w:headerReference w:type="default" r:id="rId9"/>
          <w:pgSz w:w="11910" w:h="16840"/>
          <w:pgMar w:top="2080" w:right="1340" w:bottom="280" w:left="1340" w:header="310" w:footer="0" w:gutter="0"/>
          <w:cols w:space="720"/>
        </w:sectPr>
      </w:pPr>
    </w:p>
    <w:p w14:paraId="395E4973" w14:textId="77777777" w:rsidR="00857349" w:rsidRDefault="00857349">
      <w:pPr>
        <w:pStyle w:val="BodyText"/>
        <w:bidi/>
        <w:spacing w:before="5"/>
        <w:ind w:left="0"/>
        <w:rPr>
          <w:sz w:val="19"/>
        </w:rPr>
      </w:pPr>
    </w:p>
    <w:p w14:paraId="7134A122" w14:textId="77777777" w:rsidR="00857349" w:rsidRDefault="002F4D28">
      <w:pPr>
        <w:pStyle w:val="BodyText"/>
        <w:bidi/>
        <w:spacing w:before="93" w:line="259" w:lineRule="auto"/>
      </w:pPr>
      <w:r>
        <w:rPr>
          <w:rtl/>
          <w:lang w:bidi="ku-Arab-IQ"/>
        </w:rPr>
        <w:t xml:space="preserve">لە ژەهری پاککراوەی ناچالاککراو لە جۆرێکی وەناق (دیفتێریا) ی </w:t>
      </w:r>
      <w:r>
        <w:rPr>
          <w:lang w:bidi="en-US"/>
        </w:rPr>
        <w:t>C</w:t>
      </w:r>
      <w:r>
        <w:rPr>
          <w:rtl/>
          <w:lang w:bidi="ku-Arab-IQ"/>
        </w:rPr>
        <w:t xml:space="preserve"> بەرهەم دەهێنرێت و هانی جەستە دەدات بۆ بەرهەمهێنانی دژە تەن لەدژی ژەهری وەناق (دیفتێریا) بۆ ئەوەی ئەگەر کەسەکە دواتر لە ژیانیدا بەرکەوتەی نەخۆشی وەناق (دیفتێریا) ببێت، سیستەمی بەرگری جەستە بتوانێت خۆی بپارێزێت.</w:t>
      </w:r>
    </w:p>
    <w:p w14:paraId="0B1685D3" w14:textId="77777777" w:rsidR="00857349" w:rsidRDefault="002F4D28">
      <w:pPr>
        <w:pStyle w:val="BodyText"/>
        <w:bidi/>
        <w:spacing w:before="159"/>
      </w:pPr>
      <w:r>
        <w:rPr>
          <w:rtl/>
          <w:lang w:bidi="ku-Arab-IQ"/>
        </w:rPr>
        <w:t xml:space="preserve">کوتانی وەناق (دیفتێریا) وەک بەشێک لە </w:t>
      </w:r>
      <w:r>
        <w:rPr>
          <w:spacing w:val="-2"/>
          <w:rtl/>
          <w:lang w:bidi="ku-Arab-IQ"/>
        </w:rPr>
        <w:t>بەرنامەی</w:t>
      </w:r>
      <w:r>
        <w:rPr>
          <w:rtl/>
          <w:lang w:bidi="ku-Arab-IQ"/>
        </w:rPr>
        <w:t xml:space="preserve"> کوتانی سەرەتایی شانشینی یەکگرتوو دەدرێت.</w:t>
      </w:r>
    </w:p>
    <w:p w14:paraId="7A18957D" w14:textId="77777777" w:rsidR="00857349" w:rsidRDefault="002F4D28">
      <w:pPr>
        <w:pStyle w:val="BodyText"/>
        <w:bidi/>
        <w:spacing w:before="21" w:line="259" w:lineRule="auto"/>
        <w:ind w:right="334"/>
      </w:pPr>
      <w:r>
        <w:rPr>
          <w:rtl/>
          <w:lang w:bidi="ku-Arab-IQ"/>
        </w:rPr>
        <w:t>هەموو مناڵێکی ساوا پێویستە لە ساڵی یەکەمدا 3 ژەمی کۆرسی کوتانی سەرەتایی وەناق (دیفتێریا) وەربگرێت، بەزۆری لە تەمەنی 2، 3 و 4 مانگیدا دەدرێت. مناڵان پێویستە یەکەم ژەمی بووستەر (بەهێزکەر) لە نێوان ساڵانی تەمەنی 3.5 و 5 ساڵیدا و دووەم ژەمی بووستەر (بەهێزکەر) لەنێوان ساڵانی 13 و 18 ساڵیدا وەربگرن.</w:t>
      </w:r>
    </w:p>
    <w:p w14:paraId="1C2BD233" w14:textId="77777777" w:rsidR="00857349" w:rsidRDefault="002F4D28">
      <w:pPr>
        <w:pStyle w:val="BodyText"/>
        <w:bidi/>
        <w:spacing w:before="160" w:line="259" w:lineRule="auto"/>
        <w:ind w:right="161"/>
      </w:pPr>
      <w:r>
        <w:rPr>
          <w:rtl/>
          <w:lang w:bidi="ku-Arab-IQ"/>
        </w:rPr>
        <w:t>بەهۆی ئەم بەرنامەی کوتانە زۆر کاریگەرەوە ئەوە نا ئاساییە کە لە ڕۆژانی ئێستادا وەناق (دیفتێریا) لەناو بەریتانیادا ببینرێت و زۆربەی ئەو حاڵەتانەی کە لەناو بەریتانیایا بەدەست هاتوون هەوکردنی سووکن لەو کەسانەدا کە بەشێکی کوتانیانان وەرگرتووە یان لەو گەورانەدا کە کوتانی تەواویان بۆ کراوە بەڵام ئاستی بەرگرییان نزمە.</w:t>
      </w:r>
    </w:p>
    <w:p w14:paraId="582BB6AF" w14:textId="77777777" w:rsidR="00857349" w:rsidRDefault="002F4D28">
      <w:pPr>
        <w:pStyle w:val="Heading1"/>
        <w:bidi/>
      </w:pPr>
      <w:r>
        <w:rPr>
          <w:rtl/>
          <w:lang w:bidi="ku-Arab-IQ"/>
        </w:rPr>
        <w:t xml:space="preserve">چۆن </w:t>
      </w:r>
      <w:r>
        <w:rPr>
          <w:spacing w:val="-2"/>
          <w:rtl/>
          <w:lang w:bidi="ku-Arab-IQ"/>
        </w:rPr>
        <w:t>دەستنیشان دەکرێت؟</w:t>
      </w:r>
    </w:p>
    <w:p w14:paraId="200C2E58" w14:textId="77777777" w:rsidR="00857349" w:rsidRDefault="002F4D28">
      <w:pPr>
        <w:pStyle w:val="BodyText"/>
        <w:bidi/>
        <w:spacing w:before="182" w:line="259" w:lineRule="auto"/>
      </w:pPr>
      <w:r>
        <w:rPr>
          <w:rtl/>
          <w:lang w:bidi="ku-Arab-IQ"/>
        </w:rPr>
        <w:t xml:space="preserve">دەستنیشانکردن بە پشت بەستن بە پشکنینی کلینیکی و پشکنینی وەرگرتنی نموونەی لێخشاندن (سواب) دەکرێت، بەزۆری لە قوڕگەوە وەردەگیرێت بەڵام هەروەها هەندێک جار لە برینەکانیشەوە لە حاڵەتی وەناقی پێستی (کیوتەینیۆس دیفتێریا) وەردەگیرێت. بۆ دەستنیشانکردنی ژەهرەکە و پشتڕاستکردنەوەی </w:t>
      </w:r>
      <w:r>
        <w:rPr>
          <w:spacing w:val="-2"/>
          <w:rtl/>
          <w:lang w:bidi="ku-Arab-IQ"/>
        </w:rPr>
        <w:t>دەستنیشانکردنی نەخۆشییەکە</w:t>
      </w:r>
      <w:r>
        <w:rPr>
          <w:rtl/>
          <w:lang w:bidi="ku-Arab-IQ"/>
        </w:rPr>
        <w:t xml:space="preserve"> پێویستە پشکنینی تاقیگەیی تایبەت ئەنجام بدرێت.</w:t>
      </w:r>
    </w:p>
    <w:p w14:paraId="0E5AA67C" w14:textId="77777777" w:rsidR="00857349" w:rsidRDefault="002F4D28">
      <w:pPr>
        <w:pStyle w:val="Heading1"/>
        <w:bidi/>
      </w:pPr>
      <w:r>
        <w:rPr>
          <w:rtl/>
          <w:lang w:bidi="ku-Arab-IQ"/>
        </w:rPr>
        <w:t xml:space="preserve">چی ڕوودەدات ئەگەر من یان ئەندامێکی خێزانەکەم تووشی نەخۆشی </w:t>
      </w:r>
      <w:r>
        <w:rPr>
          <w:spacing w:val="-2"/>
          <w:rtl/>
          <w:lang w:bidi="ku-Arab-IQ"/>
        </w:rPr>
        <w:t>وەناق (دیفتێریا) بوون؟</w:t>
      </w:r>
    </w:p>
    <w:p w14:paraId="46B1A595" w14:textId="77777777" w:rsidR="00857349" w:rsidRDefault="002F4D28">
      <w:pPr>
        <w:pStyle w:val="BodyText"/>
        <w:bidi/>
        <w:spacing w:before="181" w:line="261" w:lineRule="auto"/>
      </w:pPr>
      <w:r>
        <w:rPr>
          <w:rtl/>
          <w:lang w:bidi="ku-Arab-IQ"/>
        </w:rPr>
        <w:t>پزیشکێک دەرمانی دژە بەکتریا (ئانتیبایۆتیک) بۆ چارەسەرکردنی نەخۆشی وەناق (دیفتێریا) دەنووسێت و لە هەندێک حاڵەتدا دژە ژەهریشی پێ دەدرێت.</w:t>
      </w:r>
    </w:p>
    <w:p w14:paraId="282A2A5C" w14:textId="77777777" w:rsidR="00857349" w:rsidRDefault="002F4D28">
      <w:pPr>
        <w:pStyle w:val="BodyText"/>
        <w:bidi/>
        <w:spacing w:before="154" w:line="259" w:lineRule="auto"/>
      </w:pPr>
      <w:r>
        <w:rPr>
          <w:rtl/>
          <w:lang w:bidi="ku-Arab-IQ"/>
        </w:rPr>
        <w:t>بەرکەوتە نزیکەکان، وا دادەنرێت کە کاسانێک بن کە ماڵێکی هاوبەشیان هەیە یان بەرکەوتنی نزیکیان لەگەڵ کەسی تووشبوودا هەیە، پشکنین بۆهەوکردنی وەناق (دیفتێریا) پێشکەش دەکرێت. بەرکەوتە نزیکەکان بە پێدانی دژە بەکتریا (ئانتیبایۆتیک) چارەسەر دەکرێن. کەسێک دوای ئەوەی کۆرسێکی تەواوی چارەسەری دژە بەکتریا (ئانتیبایۆتیک) ی وەرگرتووە چیتر تووشکەر نابێت.</w:t>
      </w:r>
    </w:p>
    <w:p w14:paraId="74A7CE1B" w14:textId="77777777" w:rsidR="00857349" w:rsidRDefault="002F4D28">
      <w:pPr>
        <w:pStyle w:val="BodyText"/>
        <w:bidi/>
        <w:spacing w:before="159" w:line="259" w:lineRule="auto"/>
      </w:pPr>
      <w:r>
        <w:rPr>
          <w:rtl/>
          <w:lang w:bidi="ku-Arab-IQ"/>
        </w:rPr>
        <w:t xml:space="preserve">ئەگەر تووشی نەخۆشی وەناق (دیفتێریا) بوویت یان لە نزیکەوە بەرکەوتەی کەسێک بوویت کە تووشی نەخۆشی وەناق (دیفتێریا) بووبێت و کوتانت بۆ نەکراوە دژی نەخۆشییەکە، ئەوا کۆرسێکی تەواوی کوتانەکەت پێشکەش دەکرێت. ئەگەر پێشتر کوتانت بۆ کراوە بەڵام ئەمە زیاتر لە 12 مانگ لەمەوبەر بووە، ئەوا ژەمی بووستەر (بەهێزکەر) ت پێشکەش دەکرێت بۆ بەرزکردنەوەی بەرگری لەش لە دژی </w:t>
      </w:r>
      <w:r>
        <w:rPr>
          <w:spacing w:val="-2"/>
          <w:rtl/>
          <w:lang w:bidi="ku-Arab-IQ"/>
        </w:rPr>
        <w:t>هەوکردنەکە.</w:t>
      </w:r>
    </w:p>
    <w:p w14:paraId="649AD4F9" w14:textId="77777777" w:rsidR="00857349" w:rsidRDefault="002F4D28">
      <w:pPr>
        <w:pStyle w:val="BodyText"/>
        <w:bidi/>
        <w:spacing w:before="159" w:line="261" w:lineRule="auto"/>
        <w:ind w:right="138"/>
      </w:pPr>
      <w:r>
        <w:rPr>
          <w:rtl/>
          <w:lang w:bidi="ku-Arab-IQ"/>
        </w:rPr>
        <w:t>وەناق (دیفتێریا) نەخۆشییەکە پێویستی بە ئاگادارکردنەوە هەیە لە بەریتانیا، واتە کاتێک پزیشکێک گومانی ئەوە لە کەسێک دەکات کە تووشی نەخۆشی وەناق (دیفتێریا) بووە دەبێت لایەنی تەندروستی گشتی ئاگادار بکاتەوە.</w:t>
      </w:r>
    </w:p>
    <w:p w14:paraId="22E93557" w14:textId="77777777" w:rsidR="00857349" w:rsidRDefault="002F4D28">
      <w:pPr>
        <w:pStyle w:val="BodyText"/>
        <w:bidi/>
        <w:spacing w:before="154" w:line="259" w:lineRule="auto"/>
      </w:pPr>
      <w:r>
        <w:rPr>
          <w:rtl/>
          <w:lang w:bidi="ku-Arab-IQ"/>
        </w:rPr>
        <w:t>ئەگەر تۆ یان بەرکەوتەیەکی نزیکت تووشی نەخۆشی وەناق (دیفتێریا) بوون، سەنتەری تەندروستی گشتی ئینگلتەرا لە ناوچەکەت پەیوەندیت پێوە دەکات بۆ پێدانی ئامۆژگاری سەبارەت بە کردارەکان بۆ پاراستنی تۆ و کەسانی دیکەی دەوروبەرت.</w:t>
      </w:r>
    </w:p>
    <w:p w14:paraId="67B01F1F" w14:textId="77777777" w:rsidR="00857349" w:rsidRDefault="002F4D28">
      <w:pPr>
        <w:pStyle w:val="Heading1"/>
        <w:bidi/>
        <w:spacing w:before="160"/>
      </w:pPr>
      <w:r>
        <w:rPr>
          <w:rtl/>
          <w:lang w:bidi="ku-Arab-IQ"/>
        </w:rPr>
        <w:t xml:space="preserve">لە کوێ دەتوانم </w:t>
      </w:r>
      <w:r>
        <w:rPr>
          <w:spacing w:val="-2"/>
          <w:rtl/>
          <w:lang w:bidi="ku-Arab-IQ"/>
        </w:rPr>
        <w:t>زانیاری</w:t>
      </w:r>
      <w:r>
        <w:rPr>
          <w:rtl/>
          <w:lang w:bidi="ku-Arab-IQ"/>
        </w:rPr>
        <w:t xml:space="preserve"> زیاتر وەربگرم؟</w:t>
      </w:r>
    </w:p>
    <w:p w14:paraId="6AA6E444" w14:textId="77777777" w:rsidR="00857349" w:rsidRDefault="002F4D28">
      <w:pPr>
        <w:pStyle w:val="BodyText"/>
        <w:bidi/>
        <w:spacing w:before="182"/>
      </w:pPr>
      <w:r>
        <w:rPr>
          <w:rtl/>
          <w:lang w:bidi="ku-Arab-IQ"/>
        </w:rPr>
        <w:t xml:space="preserve">سەرچاوەی زانیارییە ئۆنلاینەکان ڕەنگە بۆ تۆ </w:t>
      </w:r>
      <w:r>
        <w:rPr>
          <w:spacing w:val="-2"/>
          <w:rtl/>
          <w:lang w:bidi="ku-Arab-IQ"/>
        </w:rPr>
        <w:t>یارمەتیدەر بن:</w:t>
      </w:r>
    </w:p>
    <w:p w14:paraId="1F8FF626" w14:textId="77777777" w:rsidR="00857349" w:rsidRDefault="00857349">
      <w:pPr>
        <w:bidi/>
        <w:sectPr w:rsidR="00857349">
          <w:pgSz w:w="11910" w:h="16840"/>
          <w:pgMar w:top="2080" w:right="1340" w:bottom="280" w:left="1340" w:header="310" w:footer="0" w:gutter="0"/>
          <w:cols w:space="720"/>
        </w:sectPr>
      </w:pPr>
    </w:p>
    <w:p w14:paraId="70E2C36D" w14:textId="77777777" w:rsidR="00857349" w:rsidRDefault="00857349">
      <w:pPr>
        <w:pStyle w:val="BodyText"/>
        <w:bidi/>
        <w:spacing w:before="5"/>
        <w:ind w:left="0"/>
        <w:rPr>
          <w:sz w:val="19"/>
        </w:rPr>
      </w:pPr>
    </w:p>
    <w:p w14:paraId="46703292" w14:textId="77777777" w:rsidR="00857349" w:rsidRDefault="005A65E2">
      <w:pPr>
        <w:pStyle w:val="BodyText"/>
        <w:bidi/>
        <w:spacing w:before="93" w:line="396" w:lineRule="auto"/>
      </w:pPr>
      <w:hyperlink r:id="rId10">
        <w:r w:rsidR="002F4D28">
          <w:rPr>
            <w:color w:val="0000FF"/>
            <w:spacing w:val="-2"/>
            <w:u w:val="single" w:color="0000FF"/>
            <w:lang w:bidi="en-US"/>
          </w:rPr>
          <w:t>https://www.gov.uk/government/collections/diphtheria-guidance-data-and-analysis</w:t>
        </w:r>
      </w:hyperlink>
      <w:r w:rsidR="002F4D28">
        <w:rPr>
          <w:color w:val="0000FF"/>
          <w:spacing w:val="-2"/>
          <w:rtl/>
          <w:lang w:bidi="ku-Arab-IQ"/>
        </w:rPr>
        <w:t xml:space="preserve"> </w:t>
      </w:r>
      <w:hyperlink r:id="rId11">
        <w:r w:rsidR="002F4D28">
          <w:rPr>
            <w:color w:val="0000FF"/>
            <w:spacing w:val="-2"/>
            <w:u w:val="single" w:color="0000FF"/>
            <w:lang w:bidi="en-US"/>
          </w:rPr>
          <w:t>http://www.nhs.uk/conditions/Diphtheria/Pages/Introduction.aspx</w:t>
        </w:r>
      </w:hyperlink>
    </w:p>
    <w:p w14:paraId="5950DC2F" w14:textId="77777777" w:rsidR="00857349" w:rsidRDefault="00857349">
      <w:pPr>
        <w:pStyle w:val="BodyText"/>
        <w:bidi/>
        <w:ind w:left="0"/>
        <w:rPr>
          <w:sz w:val="20"/>
        </w:rPr>
      </w:pPr>
    </w:p>
    <w:p w14:paraId="0E1BEC6A" w14:textId="77777777" w:rsidR="00857349" w:rsidRDefault="002F4D28">
      <w:pPr>
        <w:pStyle w:val="BodyText"/>
        <w:bidi/>
        <w:spacing w:before="232" w:line="259" w:lineRule="auto"/>
      </w:pPr>
      <w:r>
        <w:rPr>
          <w:rtl/>
          <w:lang w:bidi="ku-Arab-IQ"/>
        </w:rPr>
        <w:t>ئەگەر نیگەرانیت لەوەی کە تۆ یان کەسێکی نزیکی تۆ تووشی نەخۆشی وەناق (دیفتێریا) بووە، تکایە بەپەلە داوای چاودێری پزیشکیی بکە.</w:t>
      </w:r>
    </w:p>
    <w:sectPr w:rsidR="00857349">
      <w:pgSz w:w="11910" w:h="16840"/>
      <w:pgMar w:top="2080" w:right="1340" w:bottom="280" w:left="1340" w:header="3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2DCFD" w14:textId="77777777" w:rsidR="00096381" w:rsidRDefault="00096381">
      <w:r>
        <w:separator/>
      </w:r>
    </w:p>
  </w:endnote>
  <w:endnote w:type="continuationSeparator" w:id="0">
    <w:p w14:paraId="54210F68" w14:textId="77777777" w:rsidR="00096381" w:rsidRDefault="0009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7EA6" w14:textId="77777777" w:rsidR="00096381" w:rsidRDefault="00096381">
      <w:r>
        <w:separator/>
      </w:r>
    </w:p>
  </w:footnote>
  <w:footnote w:type="continuationSeparator" w:id="0">
    <w:p w14:paraId="59DF3634" w14:textId="77777777" w:rsidR="00096381" w:rsidRDefault="0009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AC52" w14:textId="77777777" w:rsidR="00857349" w:rsidRDefault="002F4D28">
    <w:pPr>
      <w:pStyle w:val="BodyText"/>
      <w:bidi/>
      <w:spacing w:line="14" w:lineRule="auto"/>
      <w:ind w:left="0"/>
      <w:rPr>
        <w:sz w:val="20"/>
      </w:rPr>
    </w:pPr>
    <w:r>
      <w:rPr>
        <w:noProof/>
        <w:rtl/>
        <w:lang w:bidi="ku-Arab-IQ"/>
      </w:rPr>
      <w:drawing>
        <wp:anchor distT="0" distB="0" distL="0" distR="0" simplePos="0" relativeHeight="487537664" behindDoc="1" locked="0" layoutInCell="1" allowOverlap="1" wp14:anchorId="36AF158B" wp14:editId="75DA46DE">
          <wp:simplePos x="0" y="0"/>
          <wp:positionH relativeFrom="page">
            <wp:posOffset>511388</wp:posOffset>
          </wp:positionH>
          <wp:positionV relativeFrom="page">
            <wp:posOffset>197097</wp:posOffset>
          </wp:positionV>
          <wp:extent cx="1171810" cy="11357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1810" cy="11357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49"/>
    <w:rsid w:val="00096381"/>
    <w:rsid w:val="00162719"/>
    <w:rsid w:val="001858C8"/>
    <w:rsid w:val="002F4D28"/>
    <w:rsid w:val="0040298A"/>
    <w:rsid w:val="005A65E2"/>
    <w:rsid w:val="006960A9"/>
    <w:rsid w:val="007A4D2D"/>
    <w:rsid w:val="0085441F"/>
    <w:rsid w:val="00857349"/>
    <w:rsid w:val="00872695"/>
    <w:rsid w:val="008D019A"/>
    <w:rsid w:val="00AE16FB"/>
    <w:rsid w:val="00B00C57"/>
    <w:rsid w:val="00E47DE0"/>
    <w:rsid w:val="00E804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97D4"/>
  <w15:docId w15:val="{944C90C0-D215-4441-8FDB-C51F33E4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ku-Arab-IQ"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72695"/>
    <w:rPr>
      <w:sz w:val="16"/>
      <w:szCs w:val="16"/>
    </w:rPr>
  </w:style>
  <w:style w:type="paragraph" w:styleId="CommentText">
    <w:name w:val="annotation text"/>
    <w:basedOn w:val="Normal"/>
    <w:link w:val="CommentTextChar"/>
    <w:uiPriority w:val="99"/>
    <w:semiHidden/>
    <w:unhideWhenUsed/>
    <w:rsid w:val="00872695"/>
    <w:rPr>
      <w:sz w:val="20"/>
      <w:szCs w:val="20"/>
    </w:rPr>
  </w:style>
  <w:style w:type="character" w:customStyle="1" w:styleId="CommentTextChar">
    <w:name w:val="Comment Text Char"/>
    <w:basedOn w:val="DefaultParagraphFont"/>
    <w:link w:val="CommentText"/>
    <w:uiPriority w:val="99"/>
    <w:semiHidden/>
    <w:rsid w:val="0087269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72695"/>
    <w:rPr>
      <w:b/>
      <w:bCs/>
    </w:rPr>
  </w:style>
  <w:style w:type="character" w:customStyle="1" w:styleId="CommentSubjectChar">
    <w:name w:val="Comment Subject Char"/>
    <w:basedOn w:val="CommentTextChar"/>
    <w:link w:val="CommentSubject"/>
    <w:uiPriority w:val="99"/>
    <w:semiHidden/>
    <w:rsid w:val="0087269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conditions/Diphtheria/Pages/Introduction.aspx" TargetMode="External"/><Relationship Id="rId5" Type="http://schemas.openxmlformats.org/officeDocument/2006/relationships/settings" Target="settings.xml"/><Relationship Id="rId10" Type="http://schemas.openxmlformats.org/officeDocument/2006/relationships/hyperlink" Target="https://www.gov.uk/government/collections/diphtheria-guidance-data-and-analysis" TargetMode="Externa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9625D0B18A04397DED8E4B9F76DD1" ma:contentTypeVersion="2" ma:contentTypeDescription="Create a new document." ma:contentTypeScope="" ma:versionID="b98432092ce754aff4f597fe7cd48ac7">
  <xsd:schema xmlns:xsd="http://www.w3.org/2001/XMLSchema" xmlns:xs="http://www.w3.org/2001/XMLSchema" xmlns:p="http://schemas.microsoft.com/office/2006/metadata/properties" xmlns:ns2="d2244971-2f2e-4773-8519-b646ca4bb14e" xmlns:ns3="http://schemas.microsoft.com/sharepoint/v4" targetNamespace="http://schemas.microsoft.com/office/2006/metadata/properties" ma:root="true" ma:fieldsID="049d2c9d7da559732adedabacac893e1" ns2:_="" ns3:_="">
    <xsd:import namespace="d2244971-2f2e-4773-8519-b646ca4bb14e"/>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4971-2f2e-4773-8519-b646ca4bb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E5D5F-4DCE-49D3-8246-F529B133698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2065DFAA-90FD-47CD-BF20-3DCBFEE14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4971-2f2e-4773-8519-b646ca4bb1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26D12-80AE-4C07-947E-A074C4562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Patrick</dc:creator>
  <cp:lastModifiedBy>Shennae O'Boyle</cp:lastModifiedBy>
  <cp:revision>2</cp:revision>
  <dcterms:created xsi:type="dcterms:W3CDTF">2022-11-10T18:52:00Z</dcterms:created>
  <dcterms:modified xsi:type="dcterms:W3CDTF">2022-11-10T18:52:00Z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for Microsoft 365</vt:lpwstr>
  </property>
  <property fmtid="{D5CDD505-2E9C-101B-9397-08002B2CF9AE}" pid="4" name="LastSaved">
    <vt:filetime>2022-10-14T00:00:00Z</vt:filetime>
  </property>
  <property fmtid="{D5CDD505-2E9C-101B-9397-08002B2CF9AE}" pid="5" name="Producer">
    <vt:lpwstr>Microsoft® Word for Microsoft 365</vt:lpwstr>
  </property>
  <property fmtid="{D5CDD505-2E9C-101B-9397-08002B2CF9AE}" pid="6" name="ContentTypeId">
    <vt:lpwstr>0x0101001C29625D0B18A04397DED8E4B9F76DD1</vt:lpwstr>
  </property>
</Properties>
</file>