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22B4" w14:textId="77777777" w:rsidR="00857349" w:rsidRDefault="00857349">
      <w:pPr>
        <w:pStyle w:val="BodyText"/>
        <w:spacing w:before="5"/>
        <w:ind w:left="0"/>
        <w:rPr>
          <w:sz w:val="19"/>
        </w:rPr>
      </w:pPr>
    </w:p>
    <w:p w14:paraId="4DF64AE7" w14:textId="77777777" w:rsidR="00857349" w:rsidRDefault="002F4D28">
      <w:pPr>
        <w:spacing w:before="93"/>
        <w:ind w:left="3430" w:right="3427"/>
        <w:jc w:val="center"/>
        <w:rPr>
          <w:b/>
          <w:sz w:val="24"/>
        </w:rPr>
      </w:pPr>
      <w:r>
        <w:rPr>
          <w:b/>
          <w:sz w:val="24"/>
          <w:u w:val="single"/>
        </w:rPr>
        <w:t>Difteri bilgi formu</w:t>
      </w:r>
    </w:p>
    <w:p w14:paraId="7CA44EE4" w14:textId="77777777" w:rsidR="00857349" w:rsidRDefault="002F4D28">
      <w:pPr>
        <w:pStyle w:val="Heading1"/>
        <w:spacing w:before="180"/>
      </w:pPr>
      <w:r>
        <w:t>Difteri nedir?</w:t>
      </w:r>
    </w:p>
    <w:p w14:paraId="46736BE7" w14:textId="77777777" w:rsidR="00857349" w:rsidRDefault="002F4D28">
      <w:pPr>
        <w:spacing w:before="182" w:line="259" w:lineRule="auto"/>
        <w:ind w:left="100"/>
        <w:rPr>
          <w:sz w:val="24"/>
        </w:rPr>
      </w:pPr>
      <w:r>
        <w:rPr>
          <w:sz w:val="24"/>
        </w:rPr>
        <w:t xml:space="preserve">Difteri, bakteriler tarafından üretilen bir toksinin (zehir) neden olduğu bulaşıcı bir enfeksiyondur. </w:t>
      </w:r>
      <w:r>
        <w:rPr>
          <w:i/>
          <w:iCs/>
          <w:sz w:val="24"/>
        </w:rPr>
        <w:t>Difteri basili</w:t>
      </w:r>
      <w:r>
        <w:rPr>
          <w:sz w:val="24"/>
        </w:rPr>
        <w:t xml:space="preserve"> (</w:t>
      </w:r>
      <w:r>
        <w:rPr>
          <w:i/>
          <w:sz w:val="24"/>
        </w:rPr>
        <w:t xml:space="preserve">Corynebacterium diphtheriae) </w:t>
      </w:r>
      <w:r>
        <w:rPr>
          <w:sz w:val="24"/>
        </w:rPr>
        <w:t>ve difteri ülseri (</w:t>
      </w:r>
      <w:r>
        <w:rPr>
          <w:i/>
          <w:sz w:val="24"/>
        </w:rPr>
        <w:t xml:space="preserve">Corynebacterium ulcerans) </w:t>
      </w:r>
      <w:r>
        <w:rPr>
          <w:sz w:val="24"/>
        </w:rPr>
        <w:t xml:space="preserve">difteriye neden olabilen en yaygın iki bakteridir; çok nadir görülmesine rağmen korinebakteriyum psödotüberküloz’dan da (Corynebacterium </w:t>
      </w:r>
      <w:r>
        <w:rPr>
          <w:i/>
          <w:sz w:val="24"/>
        </w:rPr>
        <w:t>pseudotuberculosis</w:t>
      </w:r>
      <w:r>
        <w:rPr>
          <w:sz w:val="24"/>
        </w:rPr>
        <w:t>) kaynaklanabilir.</w:t>
      </w:r>
    </w:p>
    <w:p w14:paraId="54FF461F" w14:textId="77777777" w:rsidR="00857349" w:rsidRDefault="002F4D28">
      <w:pPr>
        <w:pStyle w:val="Heading1"/>
      </w:pPr>
      <w:r>
        <w:t>Hastalığın belirtileri nelerdir?</w:t>
      </w:r>
    </w:p>
    <w:p w14:paraId="6031FEDB" w14:textId="77777777" w:rsidR="00857349" w:rsidRDefault="002F4D28">
      <w:pPr>
        <w:pStyle w:val="BodyText"/>
        <w:spacing w:before="183" w:line="259" w:lineRule="auto"/>
      </w:pPr>
      <w:r>
        <w:t xml:space="preserve">Belirtiler genellikle difteri bakterisine maruz kaldıktan iki ila beş gün sonra başlar. Belirtiler enfeksiyon bölgesine göre değişir ancak difterinin en şiddetli formu boğaz ve bademcikleri etkiler. Bu enfeksiyon türü </w:t>
      </w:r>
      <w:r>
        <w:rPr>
          <w:b/>
        </w:rPr>
        <w:t>solunum difterisi</w:t>
      </w:r>
      <w:r>
        <w:t xml:space="preserve"> olarak bilinir.</w:t>
      </w:r>
    </w:p>
    <w:p w14:paraId="790B1177" w14:textId="77777777" w:rsidR="00857349" w:rsidRDefault="002F4D28">
      <w:pPr>
        <w:pStyle w:val="BodyText"/>
        <w:spacing w:before="159" w:line="259" w:lineRule="auto"/>
        <w:ind w:right="138"/>
      </w:pPr>
      <w:r>
        <w:t>İlk belirtiler genellikle boğaz ağrısı, iştahsızlık ve hafif ateştir. 2-3 gün içinde boğaz ve bademciklerin üzerinde yutkunmayı ve nefes almayı zorlaştırabilen bir zar oluşur. Enfeksiyon ayrıca boynun her iki tarafındaki lenf bezlerinin ve dokuların şişmesine neden olabilir (bazen "boğa boynu" olarak adlandırılır).</w:t>
      </w:r>
    </w:p>
    <w:p w14:paraId="38A9F060" w14:textId="77777777" w:rsidR="00857349" w:rsidRDefault="002F4D28">
      <w:pPr>
        <w:pStyle w:val="BodyText"/>
        <w:spacing w:before="159" w:line="259" w:lineRule="auto"/>
      </w:pPr>
      <w:r>
        <w:t xml:space="preserve">Difteriye sebep olan bakteriler, özellikle de bacaklarda olmak üzere genellikle açıkta kalan uzuvlarda görülmekte olup oluşturduğu küçük deri yaraları ile daha büyük ülserlere yol açabilir.  Hastalığın bu formu </w:t>
      </w:r>
      <w:r>
        <w:rPr>
          <w:b/>
          <w:bCs/>
        </w:rPr>
        <w:t>deri</w:t>
      </w:r>
      <w:r>
        <w:t xml:space="preserve"> </w:t>
      </w:r>
      <w:r>
        <w:rPr>
          <w:b/>
        </w:rPr>
        <w:t>difterisi</w:t>
      </w:r>
      <w:r>
        <w:t xml:space="preserve"> olarak bilinir.</w:t>
      </w:r>
      <w:r>
        <w:rPr>
          <w:b/>
        </w:rPr>
        <w:t xml:space="preserve"> </w:t>
      </w:r>
      <w:r>
        <w:t>Bu yaraları impetigodan ayırt etmek zor olabilir.</w:t>
      </w:r>
    </w:p>
    <w:p w14:paraId="6A776D50" w14:textId="77777777" w:rsidR="00857349" w:rsidRDefault="002F4D28">
      <w:pPr>
        <w:pStyle w:val="BodyText"/>
        <w:spacing w:before="160" w:line="259" w:lineRule="auto"/>
      </w:pPr>
      <w:r>
        <w:t>Hastalık, difteri bakterisinin toksin üretmeyen türlerinden kaynaklı da olabilir; bu durumlarda genellikle daha hafif olmakla birlikte bazen ağır da olabilir.</w:t>
      </w:r>
    </w:p>
    <w:p w14:paraId="02A9791F" w14:textId="77777777" w:rsidR="00857349" w:rsidRDefault="002F4D28">
      <w:pPr>
        <w:pStyle w:val="BodyText"/>
        <w:spacing w:before="159" w:line="259" w:lineRule="auto"/>
      </w:pPr>
      <w:r>
        <w:t>Eğer, ateş, boğaz ağrısı, boyun bezlerinde şişme, zar oluşumu gibi şikayetleriniz varsa lütfen doktorunuzla görüşün.</w:t>
      </w:r>
    </w:p>
    <w:p w14:paraId="3A9852AF" w14:textId="77777777" w:rsidR="00857349" w:rsidRDefault="002F4D28">
      <w:pPr>
        <w:pStyle w:val="Heading1"/>
        <w:spacing w:before="160"/>
      </w:pPr>
      <w:r>
        <w:t>Hastalık nasıl yayılır?</w:t>
      </w:r>
    </w:p>
    <w:p w14:paraId="00A8D4CE" w14:textId="77777777" w:rsidR="00857349" w:rsidRDefault="002F4D28">
      <w:pPr>
        <w:pStyle w:val="BodyText"/>
        <w:spacing w:before="183" w:line="259" w:lineRule="auto"/>
        <w:ind w:right="334"/>
      </w:pPr>
      <w:r>
        <w:t>Difteri bakterileri, enfekte olan kişilerin ağız, burun, boğaz veya derilerinde yaşayabilir. Hastalık genellikle enfekte bir kişi hapşırdıktan ya da öksürdükten sonra havada kalan damlacıklarla temas edildiğinde yayılır. Daha seyrek olmakla birlikte hastalık deri difterisi olan bir kişinin deri lezyonlarıyla yakın temas yoluyla geçebilmektedir. Hastalığın başkalarına bulaşması için genel olarak yakın temasın uzun süreli olması gereklidir.</w:t>
      </w:r>
    </w:p>
    <w:p w14:paraId="67F8830E" w14:textId="77777777" w:rsidR="00857349" w:rsidRDefault="002F4D28">
      <w:pPr>
        <w:pStyle w:val="BodyText"/>
        <w:spacing w:before="158" w:line="259" w:lineRule="auto"/>
      </w:pPr>
      <w:r>
        <w:rPr>
          <w:i/>
          <w:iCs/>
        </w:rPr>
        <w:t>Difteri ülseri</w:t>
      </w:r>
      <w:r>
        <w:t xml:space="preserve"> bulaşımı pastörize edilmemiş süt tüketimi veya (bir çiftlikte veya veteriner olarak çalışmak gibi) hayvanlarla uzun süreli yakın temas ile ilişkilendirilmektedir.</w:t>
      </w:r>
    </w:p>
    <w:p w14:paraId="43C88DF9" w14:textId="77777777" w:rsidR="00857349" w:rsidRDefault="002F4D28">
      <w:pPr>
        <w:pStyle w:val="Heading1"/>
        <w:spacing w:before="160"/>
      </w:pPr>
      <w:r>
        <w:t>Hastalık nasıl önlenir?</w:t>
      </w:r>
    </w:p>
    <w:p w14:paraId="7FFB5F3F" w14:textId="77777777" w:rsidR="00857349" w:rsidRDefault="002F4D28">
      <w:pPr>
        <w:pStyle w:val="BodyText"/>
        <w:spacing w:before="182" w:line="259" w:lineRule="auto"/>
      </w:pPr>
      <w:r>
        <w:t>Difteri aşısı oldukça etkilidir ve hastalıktan korur. Aşı difteri toksinine karşı antikor üreterek hastalıktan koruma sağlar. Bu Aşı,</w:t>
      </w:r>
      <w:r>
        <w:rPr>
          <w:i/>
          <w:iCs/>
        </w:rPr>
        <w:t>Difteri basili</w:t>
      </w:r>
      <w:r>
        <w:t xml:space="preserve"> suşundan elde edilen saflaştırılmış inaktive toksinden üretilir ve vücudun difteri toksinine karşı antikor üretmesini sağlayarak kişinin yaşamının ilerleyen dönemlerinde difteri ile temas etmesi halinde vücudun bağışıklık sistemi kendini koruyabilir.</w:t>
      </w:r>
    </w:p>
    <w:p w14:paraId="6981F343" w14:textId="77777777" w:rsidR="00857349" w:rsidRDefault="00857349">
      <w:pPr>
        <w:spacing w:line="259" w:lineRule="auto"/>
        <w:sectPr w:rsidR="00857349">
          <w:headerReference w:type="default" r:id="rId9"/>
          <w:pgSz w:w="11910" w:h="16840"/>
          <w:pgMar w:top="2080" w:right="1340" w:bottom="280" w:left="1340" w:header="310" w:footer="0" w:gutter="0"/>
          <w:cols w:space="720"/>
        </w:sectPr>
      </w:pPr>
    </w:p>
    <w:p w14:paraId="395E4973" w14:textId="77777777" w:rsidR="00857349" w:rsidRDefault="00857349">
      <w:pPr>
        <w:pStyle w:val="BodyText"/>
        <w:spacing w:before="5"/>
        <w:ind w:left="0"/>
        <w:rPr>
          <w:sz w:val="19"/>
        </w:rPr>
      </w:pPr>
    </w:p>
    <w:p w14:paraId="7134A122" w14:textId="77777777" w:rsidR="00857349" w:rsidRDefault="00857349">
      <w:pPr>
        <w:pStyle w:val="BodyText"/>
        <w:spacing w:before="93" w:line="259" w:lineRule="auto"/>
      </w:pPr>
    </w:p>
    <w:p w14:paraId="0B1685D3" w14:textId="77777777" w:rsidR="00857349" w:rsidRDefault="002F4D28">
      <w:pPr>
        <w:pStyle w:val="BodyText"/>
        <w:spacing w:before="159"/>
      </w:pPr>
      <w:r>
        <w:t>Birleşik Krallık'ta difteri aşısı birincil bağışıklama programı kapsamında yapılmaktadır.</w:t>
      </w:r>
    </w:p>
    <w:p w14:paraId="7A18957D" w14:textId="77777777" w:rsidR="00857349" w:rsidRDefault="002F4D28">
      <w:pPr>
        <w:pStyle w:val="BodyText"/>
        <w:spacing w:before="21" w:line="259" w:lineRule="auto"/>
        <w:ind w:right="334"/>
      </w:pPr>
      <w:r>
        <w:t>Birincil bağışıklama kapsamında, genellikle 2, 3 ve 4 aylıkken olmak üzere tüm bebeklere ilk yıl içinde 3 doz difteri aşısı yapılmalıdır. Çocuklara 3,5 ila 5 yaşları arasında ilk hatırlatma aşısı, 13 ila 18 yaşları arasında ise ikinci hatırlatma aşısı yapılmalıdır.</w:t>
      </w:r>
    </w:p>
    <w:p w14:paraId="1C2BD233" w14:textId="77777777" w:rsidR="00857349" w:rsidRDefault="002F4D28">
      <w:pPr>
        <w:pStyle w:val="BodyText"/>
        <w:spacing w:before="160" w:line="259" w:lineRule="auto"/>
        <w:ind w:right="161"/>
      </w:pPr>
      <w:r>
        <w:t>Uygulanmakta olan son derece etkin aşılama programı nedeniyle, difteri Birleşik Krallık'ta artık çok nadir görülmekte, görülen vakaların çoğu da kısmen aşılanmış ya da tam aşılanmış ancak düşük düzeyde bağışıklığa sahip yetişkinlerde görülmektedir.</w:t>
      </w:r>
    </w:p>
    <w:p w14:paraId="582BB6AF" w14:textId="77777777" w:rsidR="00857349" w:rsidRDefault="002F4D28">
      <w:pPr>
        <w:pStyle w:val="Heading1"/>
      </w:pPr>
      <w:r>
        <w:t>Nasıl tanı konur?</w:t>
      </w:r>
    </w:p>
    <w:p w14:paraId="200C2E58" w14:textId="77777777" w:rsidR="00857349" w:rsidRDefault="002F4D28">
      <w:pPr>
        <w:pStyle w:val="BodyText"/>
        <w:spacing w:before="182" w:line="259" w:lineRule="auto"/>
      </w:pPr>
      <w:r>
        <w:t>Hastalık tanısı, klinik muayene ve genellikle boğazdan alınan, deri difterisi durumunda ise yaralardan da alınan sürüntü örneklerinin test edilmesine dayanarak konur. Toksini tespit etmek ve tanıyı doğrulamak için özel laboratuvar testlerine ihtiyaç vardır.</w:t>
      </w:r>
    </w:p>
    <w:p w14:paraId="0E5AA67C" w14:textId="77777777" w:rsidR="00857349" w:rsidRDefault="002F4D28">
      <w:pPr>
        <w:pStyle w:val="Heading1"/>
      </w:pPr>
      <w:r>
        <w:t>Ben veya ailemden biri difteriye yakalanırsa ne olur?</w:t>
      </w:r>
    </w:p>
    <w:p w14:paraId="46B1A595" w14:textId="77777777" w:rsidR="00857349" w:rsidRDefault="002F4D28">
      <w:pPr>
        <w:pStyle w:val="BodyText"/>
        <w:spacing w:before="181" w:line="261" w:lineRule="auto"/>
      </w:pPr>
      <w:r>
        <w:t>Doktor difteri tedavisi için size antibiyotik reçetesi verir ve bazı durumlarda anti-toksin tedavisi uygular.</w:t>
      </w:r>
    </w:p>
    <w:p w14:paraId="282A2A5C" w14:textId="77777777" w:rsidR="00857349" w:rsidRDefault="002F4D28">
      <w:pPr>
        <w:pStyle w:val="BodyText"/>
        <w:spacing w:before="154" w:line="259" w:lineRule="auto"/>
      </w:pPr>
      <w:r>
        <w:t>Enfekte bireyle aynı evi paylaşan ya da yakın teması olduğu düşünülen kişilere difteri enfeksiyonu taraması yapılması önerilir. Yakın temaslılara da antibiyotik tedavisi uygulanır. Enfekte olan kişi antibiyotik tedavisi gördükten sonra bulaştırıcı özelliği kalmaz.</w:t>
      </w:r>
    </w:p>
    <w:p w14:paraId="74A7CE1B" w14:textId="77777777" w:rsidR="00857349" w:rsidRDefault="002F4D28">
      <w:pPr>
        <w:pStyle w:val="BodyText"/>
        <w:spacing w:before="159" w:line="259" w:lineRule="auto"/>
      </w:pPr>
      <w:r>
        <w:t>Eğer difteriye yakalandınız ya da difterili biriyle yakın temasınız oldu ve hastalığa karşı aşınız yoksa, size tam doz aşı önerilir. 12 aydan daha uzun bir süre önce aşı olduysanız enfeksiyona karşı bağışıklığınızı artırmak için size bir hatırlatma aşısı önerilir.</w:t>
      </w:r>
    </w:p>
    <w:p w14:paraId="649AD4F9" w14:textId="77777777" w:rsidR="00857349" w:rsidRDefault="002F4D28">
      <w:pPr>
        <w:pStyle w:val="BodyText"/>
        <w:spacing w:before="159" w:line="261" w:lineRule="auto"/>
        <w:ind w:right="138"/>
      </w:pPr>
      <w:r>
        <w:t>Difteri, Birleşik Krallık'ta bildirimi zorunlu bir hastalıktır, yani bir doktor bir kişide difteri olduğundan şüphelendiğinde halk sağlığı yetkililerini bilgilendirmek zorundadır.</w:t>
      </w:r>
    </w:p>
    <w:p w14:paraId="22E93557" w14:textId="77777777" w:rsidR="00857349" w:rsidRDefault="002F4D28">
      <w:pPr>
        <w:pStyle w:val="BodyText"/>
        <w:spacing w:before="154" w:line="259" w:lineRule="auto"/>
      </w:pPr>
      <w:r>
        <w:t>İngiltere Yerel Halk Sağlığı Merkeziniz, sizi ve çevrenizdekileri korumak için yapılması gerekenler konusunda tavsiyelerde bulunmak için sizinle iletişime geçecektir.</w:t>
      </w:r>
    </w:p>
    <w:p w14:paraId="67B01F1F" w14:textId="77777777" w:rsidR="00857349" w:rsidRDefault="002F4D28">
      <w:pPr>
        <w:pStyle w:val="Heading1"/>
        <w:spacing w:before="160"/>
      </w:pPr>
      <w:r>
        <w:t>Nereden daha fazla bilgi alabilirim?</w:t>
      </w:r>
    </w:p>
    <w:p w14:paraId="6AA6E444" w14:textId="77777777" w:rsidR="00857349" w:rsidRDefault="002F4D28">
      <w:pPr>
        <w:pStyle w:val="BodyText"/>
        <w:spacing w:before="182"/>
      </w:pPr>
      <w:r>
        <w:t>Yararlı bulabileceğiniz çevrim içi bilgi kaynakları:</w:t>
      </w:r>
    </w:p>
    <w:p w14:paraId="1F8FF626" w14:textId="77777777" w:rsidR="00857349" w:rsidRDefault="00857349">
      <w:pPr>
        <w:sectPr w:rsidR="00857349">
          <w:pgSz w:w="11910" w:h="16840"/>
          <w:pgMar w:top="2080" w:right="1340" w:bottom="280" w:left="1340" w:header="310" w:footer="0" w:gutter="0"/>
          <w:cols w:space="720"/>
        </w:sectPr>
      </w:pPr>
    </w:p>
    <w:p w14:paraId="70E2C36D" w14:textId="77777777" w:rsidR="00857349" w:rsidRDefault="00857349">
      <w:pPr>
        <w:pStyle w:val="BodyText"/>
        <w:spacing w:before="5"/>
        <w:ind w:left="0"/>
        <w:rPr>
          <w:sz w:val="19"/>
        </w:rPr>
      </w:pPr>
    </w:p>
    <w:p w14:paraId="46703292" w14:textId="77777777" w:rsidR="00857349" w:rsidRDefault="000D3B00">
      <w:pPr>
        <w:pStyle w:val="BodyText"/>
        <w:spacing w:before="93" w:line="396" w:lineRule="auto"/>
      </w:pPr>
      <w:hyperlink r:id="rId10">
        <w:r w:rsidR="006960A9">
          <w:rPr>
            <w:color w:val="0000FF"/>
            <w:u w:val="single" w:color="0000FF"/>
          </w:rPr>
          <w:t>https://www.gov.uk/government/collections/diphtheria-guidance-data-and-analysis</w:t>
        </w:r>
      </w:hyperlink>
      <w:r w:rsidR="006960A9">
        <w:rPr>
          <w:color w:val="0000FF"/>
        </w:rPr>
        <w:t xml:space="preserve"> </w:t>
      </w:r>
      <w:hyperlink r:id="rId11">
        <w:r w:rsidR="006960A9">
          <w:rPr>
            <w:color w:val="0000FF"/>
            <w:u w:val="single" w:color="0000FF"/>
          </w:rPr>
          <w:t>http://www.nhs.uk/conditions/Diphtheria/Pages/Introduction.aspx</w:t>
        </w:r>
      </w:hyperlink>
    </w:p>
    <w:p w14:paraId="5950DC2F" w14:textId="77777777" w:rsidR="00857349" w:rsidRDefault="00857349">
      <w:pPr>
        <w:pStyle w:val="BodyText"/>
        <w:ind w:left="0"/>
        <w:rPr>
          <w:sz w:val="20"/>
        </w:rPr>
      </w:pPr>
    </w:p>
    <w:p w14:paraId="0E1BEC6A" w14:textId="583E3772" w:rsidR="00857349" w:rsidRDefault="002F4D28">
      <w:pPr>
        <w:pStyle w:val="BodyText"/>
        <w:spacing w:before="232" w:line="259" w:lineRule="auto"/>
      </w:pPr>
      <w:r>
        <w:t xml:space="preserve">Kendinizin ya da bir yakınınızın difteri olduğundan endişe ediyorsanız, lütfen </w:t>
      </w:r>
      <w:r w:rsidR="009827A2">
        <w:t>acilen</w:t>
      </w:r>
      <w:r>
        <w:t xml:space="preserve"> tıbbi yardım alın.</w:t>
      </w:r>
    </w:p>
    <w:sectPr w:rsidR="00857349">
      <w:pgSz w:w="11910" w:h="16840"/>
      <w:pgMar w:top="2080" w:right="1340" w:bottom="280" w:left="1340" w:header="3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6E49" w14:textId="77777777" w:rsidR="007D1868" w:rsidRDefault="007D1868">
      <w:r>
        <w:separator/>
      </w:r>
    </w:p>
  </w:endnote>
  <w:endnote w:type="continuationSeparator" w:id="0">
    <w:p w14:paraId="6F360404" w14:textId="77777777" w:rsidR="007D1868" w:rsidRDefault="007D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1E77" w14:textId="77777777" w:rsidR="007D1868" w:rsidRDefault="007D1868">
      <w:r>
        <w:separator/>
      </w:r>
    </w:p>
  </w:footnote>
  <w:footnote w:type="continuationSeparator" w:id="0">
    <w:p w14:paraId="79F6FA7A" w14:textId="77777777" w:rsidR="007D1868" w:rsidRDefault="007D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AC52" w14:textId="77777777" w:rsidR="00857349" w:rsidRDefault="002F4D28">
    <w:pPr>
      <w:pStyle w:val="BodyText"/>
      <w:spacing w:line="14" w:lineRule="auto"/>
      <w:ind w:left="0"/>
      <w:rPr>
        <w:sz w:val="20"/>
      </w:rPr>
    </w:pPr>
    <w:r>
      <w:rPr>
        <w:noProof/>
      </w:rPr>
      <w:drawing>
        <wp:anchor distT="0" distB="0" distL="0" distR="0" simplePos="0" relativeHeight="487537664" behindDoc="1" locked="0" layoutInCell="1" allowOverlap="1" wp14:anchorId="36AF158B" wp14:editId="75DA46DE">
          <wp:simplePos x="0" y="0"/>
          <wp:positionH relativeFrom="page">
            <wp:posOffset>511388</wp:posOffset>
          </wp:positionH>
          <wp:positionV relativeFrom="page">
            <wp:posOffset>197097</wp:posOffset>
          </wp:positionV>
          <wp:extent cx="1171810" cy="11357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1810" cy="113572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49"/>
    <w:rsid w:val="000D3B00"/>
    <w:rsid w:val="00162719"/>
    <w:rsid w:val="002F4D28"/>
    <w:rsid w:val="006960A9"/>
    <w:rsid w:val="007A4D2D"/>
    <w:rsid w:val="007D1868"/>
    <w:rsid w:val="00857349"/>
    <w:rsid w:val="009827A2"/>
    <w:rsid w:val="00AE16FB"/>
    <w:rsid w:val="00B00C57"/>
    <w:rsid w:val="00B20FED"/>
    <w:rsid w:val="00E8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97D4"/>
  <w15:docId w15:val="{944C90C0-D215-4441-8FDB-C51F33E4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0FED"/>
    <w:rPr>
      <w:color w:val="0000FF" w:themeColor="hyperlink"/>
      <w:u w:val="single"/>
    </w:rPr>
  </w:style>
  <w:style w:type="character" w:styleId="UnresolvedMention">
    <w:name w:val="Unresolved Mention"/>
    <w:basedOn w:val="DefaultParagraphFont"/>
    <w:uiPriority w:val="99"/>
    <w:semiHidden/>
    <w:unhideWhenUsed/>
    <w:rsid w:val="00B20FED"/>
    <w:rPr>
      <w:color w:val="605E5C"/>
      <w:shd w:val="clear" w:color="auto" w:fill="E1DFDD"/>
    </w:rPr>
  </w:style>
  <w:style w:type="character" w:styleId="CommentReference">
    <w:name w:val="annotation reference"/>
    <w:basedOn w:val="DefaultParagraphFont"/>
    <w:uiPriority w:val="99"/>
    <w:semiHidden/>
    <w:unhideWhenUsed/>
    <w:rsid w:val="00B20FED"/>
    <w:rPr>
      <w:sz w:val="16"/>
      <w:szCs w:val="16"/>
    </w:rPr>
  </w:style>
  <w:style w:type="paragraph" w:styleId="CommentText">
    <w:name w:val="annotation text"/>
    <w:basedOn w:val="Normal"/>
    <w:link w:val="CommentTextChar"/>
    <w:uiPriority w:val="99"/>
    <w:semiHidden/>
    <w:unhideWhenUsed/>
    <w:rsid w:val="00B20FED"/>
    <w:rPr>
      <w:sz w:val="20"/>
      <w:szCs w:val="20"/>
    </w:rPr>
  </w:style>
  <w:style w:type="character" w:customStyle="1" w:styleId="CommentTextChar">
    <w:name w:val="Comment Text Char"/>
    <w:basedOn w:val="DefaultParagraphFont"/>
    <w:link w:val="CommentText"/>
    <w:uiPriority w:val="99"/>
    <w:semiHidden/>
    <w:rsid w:val="00B20FE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0FED"/>
    <w:rPr>
      <w:b/>
      <w:bCs/>
    </w:rPr>
  </w:style>
  <w:style w:type="character" w:customStyle="1" w:styleId="CommentSubjectChar">
    <w:name w:val="Comment Subject Char"/>
    <w:basedOn w:val="CommentTextChar"/>
    <w:link w:val="CommentSubject"/>
    <w:uiPriority w:val="99"/>
    <w:semiHidden/>
    <w:rsid w:val="00B20FE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conditions/Diphtheria/Pages/Introduction.aspx" TargetMode="External"/><Relationship Id="rId5" Type="http://schemas.openxmlformats.org/officeDocument/2006/relationships/settings" Target="settings.xml"/><Relationship Id="rId10" Type="http://schemas.openxmlformats.org/officeDocument/2006/relationships/hyperlink" Target="https://www.gov.uk/government/collections/diphtheria-guidance-data-and-analysis" TargetMode="Externa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29625D0B18A04397DED8E4B9F76DD1" ma:contentTypeVersion="2" ma:contentTypeDescription="Create a new document." ma:contentTypeScope="" ma:versionID="b98432092ce754aff4f597fe7cd48ac7">
  <xsd:schema xmlns:xsd="http://www.w3.org/2001/XMLSchema" xmlns:xs="http://www.w3.org/2001/XMLSchema" xmlns:p="http://schemas.microsoft.com/office/2006/metadata/properties" xmlns:ns2="d2244971-2f2e-4773-8519-b646ca4bb14e" xmlns:ns3="http://schemas.microsoft.com/sharepoint/v4" targetNamespace="http://schemas.microsoft.com/office/2006/metadata/properties" ma:root="true" ma:fieldsID="049d2c9d7da559732adedabacac893e1" ns2:_="" ns3:_="">
    <xsd:import namespace="d2244971-2f2e-4773-8519-b646ca4bb14e"/>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4971-2f2e-4773-8519-b646ca4bb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CA26D12-80AE-4C07-947E-A074C4562EE6}">
  <ds:schemaRefs>
    <ds:schemaRef ds:uri="http://schemas.microsoft.com/sharepoint/v3/contenttype/forms"/>
  </ds:schemaRefs>
</ds:datastoreItem>
</file>

<file path=customXml/itemProps2.xml><?xml version="1.0" encoding="utf-8"?>
<ds:datastoreItem xmlns:ds="http://schemas.openxmlformats.org/officeDocument/2006/customXml" ds:itemID="{2065DFAA-90FD-47CD-BF20-3DCBFEE14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4971-2f2e-4773-8519-b646ca4bb1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E5D5F-4DCE-49D3-8246-F529B1336983}">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Patrick</dc:creator>
  <cp:lastModifiedBy>Shennae O'Boyle</cp:lastModifiedBy>
  <cp:revision>2</cp:revision>
  <dcterms:created xsi:type="dcterms:W3CDTF">2022-11-10T19:04:00Z</dcterms:created>
  <dcterms:modified xsi:type="dcterms:W3CDTF">2022-11-10T19:04:00Z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for Microsoft 365</vt:lpwstr>
  </property>
  <property fmtid="{D5CDD505-2E9C-101B-9397-08002B2CF9AE}" pid="4" name="LastSaved">
    <vt:filetime>2022-10-14T00:00:00Z</vt:filetime>
  </property>
  <property fmtid="{D5CDD505-2E9C-101B-9397-08002B2CF9AE}" pid="5" name="Producer">
    <vt:lpwstr>Microsoft® Word for Microsoft 365</vt:lpwstr>
  </property>
  <property fmtid="{D5CDD505-2E9C-101B-9397-08002B2CF9AE}" pid="6" name="ContentTypeId">
    <vt:lpwstr>0x0101001C29625D0B18A04397DED8E4B9F76DD1</vt:lpwstr>
  </property>
</Properties>
</file>